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BC7AA" w14:textId="3173C264" w:rsidR="00FC2B4B" w:rsidRDefault="006F4685" w:rsidP="009E6AD6">
      <w:pPr>
        <w:spacing w:after="0" w:line="240" w:lineRule="auto"/>
        <w:ind w:left="0" w:firstLine="0"/>
        <w:rPr>
          <w:b/>
          <w:bCs/>
        </w:rPr>
      </w:pPr>
      <w:r w:rsidRPr="000E1573">
        <w:rPr>
          <w:b/>
          <w:bCs/>
        </w:rPr>
        <w:t>Příloha SoD č. 3 – Vybrané informace pravidel Národního plánu obnovy, pro budování kapacit    dětských skupin</w:t>
      </w:r>
    </w:p>
    <w:p w14:paraId="1CA72397" w14:textId="77777777" w:rsidR="00D31D90" w:rsidRDefault="00D31D90" w:rsidP="009E6AD6">
      <w:pPr>
        <w:spacing w:after="0" w:line="240" w:lineRule="auto"/>
        <w:ind w:left="0" w:firstLine="0"/>
      </w:pPr>
    </w:p>
    <w:p w14:paraId="3C124C92" w14:textId="7AB0C7A8" w:rsidR="00FC2B4B" w:rsidRDefault="00FC2B4B" w:rsidP="009E6AD6">
      <w:pPr>
        <w:spacing w:after="0" w:line="240" w:lineRule="auto"/>
        <w:ind w:left="0" w:firstLine="0"/>
      </w:pPr>
      <w:r>
        <w:t>P</w:t>
      </w:r>
      <w:r w:rsidRPr="00D9038F">
        <w:t>ravidl</w:t>
      </w:r>
      <w:r>
        <w:t>a</w:t>
      </w:r>
      <w:r w:rsidRPr="00D9038F">
        <w:t xml:space="preserve"> Národního plánu obnovy, pro budování kapacit dětských skupin dle zákona č. 247/2014 Sb., o poskytování služby péče o dítě v dětské skupině a o změně souvisejících zákonů</w:t>
      </w:r>
      <w:r>
        <w:t xml:space="preserve"> jsou závazná pro </w:t>
      </w:r>
      <w:r w:rsidR="00EB53A4">
        <w:t>D</w:t>
      </w:r>
      <w:r>
        <w:t>odavatele</w:t>
      </w:r>
      <w:r w:rsidR="000E1573">
        <w:t>,</w:t>
      </w:r>
      <w:r w:rsidR="00AF6F7F">
        <w:t xml:space="preserve"> a </w:t>
      </w:r>
      <w:r w:rsidR="00EB53A4">
        <w:t>Dodavatel</w:t>
      </w:r>
      <w:r w:rsidR="00AF6F7F">
        <w:t xml:space="preserve"> se zavazuj</w:t>
      </w:r>
      <w:r w:rsidR="00EB53A4">
        <w:t>e</w:t>
      </w:r>
      <w:r w:rsidR="00AF6F7F">
        <w:t xml:space="preserve"> k součinnosti s Objednatelem </w:t>
      </w:r>
      <w:r w:rsidR="000E1573">
        <w:t xml:space="preserve">při </w:t>
      </w:r>
      <w:r w:rsidR="00AF6F7F">
        <w:t>plně</w:t>
      </w:r>
      <w:r w:rsidR="00EB53A4">
        <w:t>ní</w:t>
      </w:r>
      <w:r w:rsidR="00AF6F7F">
        <w:t xml:space="preserve"> těchto pravidel.</w:t>
      </w:r>
    </w:p>
    <w:p w14:paraId="0863EA5F" w14:textId="77777777" w:rsidR="00A955CA" w:rsidRDefault="00A955CA" w:rsidP="00A955CA">
      <w:pPr>
        <w:spacing w:after="0" w:line="240" w:lineRule="auto"/>
        <w:ind w:left="0" w:firstLine="0"/>
        <w:jc w:val="left"/>
      </w:pPr>
    </w:p>
    <w:p w14:paraId="65C3D065" w14:textId="6AE87EE6" w:rsidR="00A955CA" w:rsidRDefault="00A955CA" w:rsidP="009E6AD6">
      <w:pPr>
        <w:spacing w:after="0" w:line="240" w:lineRule="auto"/>
        <w:ind w:left="0" w:firstLine="0"/>
      </w:pPr>
      <w:r>
        <w:t xml:space="preserve">Tato příloha nenahrazuje </w:t>
      </w:r>
      <w:r w:rsidR="000C671B">
        <w:t xml:space="preserve">Pravidla </w:t>
      </w:r>
      <w:r w:rsidR="000C671B" w:rsidRPr="00D9038F">
        <w:t>Národního plánu obnovy, pro budování kapacit</w:t>
      </w:r>
      <w:r w:rsidR="00D54EC0">
        <w:t xml:space="preserve"> </w:t>
      </w:r>
      <w:r w:rsidR="000C671B" w:rsidRPr="00D9038F">
        <w:t>dětských skupin dle zákona č. 247/2014 Sb., o poskytování služby péče o dítě v dětské skupině a o změně souvisejících zákonů</w:t>
      </w:r>
      <w:r w:rsidR="000C671B">
        <w:t xml:space="preserve">, pouze upozorňuje </w:t>
      </w:r>
      <w:r w:rsidR="009E6AD6">
        <w:t>dodavatele na některé vybrané skutečnosti:</w:t>
      </w:r>
    </w:p>
    <w:p w14:paraId="52D99BC8" w14:textId="77777777" w:rsidR="00877D98" w:rsidRDefault="00877D98" w:rsidP="00877D98">
      <w:pPr>
        <w:spacing w:after="0" w:line="240" w:lineRule="auto"/>
        <w:ind w:right="240"/>
        <w:rPr>
          <w:rFonts w:ascii="Calibri" w:hAnsi="Calibri"/>
          <w:b/>
          <w:sz w:val="20"/>
          <w:szCs w:val="20"/>
        </w:rPr>
      </w:pPr>
    </w:p>
    <w:p w14:paraId="013A3847" w14:textId="77777777" w:rsidR="00877D98" w:rsidRPr="007C230D" w:rsidRDefault="00877D98" w:rsidP="00877D98">
      <w:pPr>
        <w:spacing w:after="0" w:line="240" w:lineRule="auto"/>
        <w:ind w:right="240"/>
        <w:rPr>
          <w:b/>
          <w:bCs/>
          <w:szCs w:val="22"/>
        </w:rPr>
      </w:pPr>
      <w:r w:rsidRPr="007C230D">
        <w:rPr>
          <w:b/>
          <w:bCs/>
          <w:szCs w:val="22"/>
        </w:rPr>
        <w:t>Předmět veřejné zakázky je spolufinancován dotací z Národního plánu obnovy, pro budování kapacit dětských skupin, Výzva č. 31_24_155 - Budování kapacit dětských skupin pro obce do 500 obyvatel</w:t>
      </w:r>
      <w:r w:rsidRPr="00877D98">
        <w:rPr>
          <w:b/>
          <w:bCs/>
          <w:szCs w:val="22"/>
        </w:rPr>
        <w:t>:</w:t>
      </w:r>
    </w:p>
    <w:p w14:paraId="318DAF7F" w14:textId="77777777" w:rsidR="00877D98" w:rsidRPr="00191604" w:rsidRDefault="00877D98" w:rsidP="00877D98">
      <w:pPr>
        <w:numPr>
          <w:ilvl w:val="0"/>
          <w:numId w:val="2"/>
        </w:numPr>
        <w:spacing w:after="0" w:line="240" w:lineRule="auto"/>
        <w:ind w:right="240"/>
        <w:rPr>
          <w:szCs w:val="22"/>
        </w:rPr>
      </w:pPr>
      <w:r w:rsidRPr="00191604">
        <w:rPr>
          <w:szCs w:val="22"/>
        </w:rPr>
        <w:t>název projektu: „Dětská skupina Klučenice“</w:t>
      </w:r>
    </w:p>
    <w:p w14:paraId="23925B5A" w14:textId="77777777" w:rsidR="00877D98" w:rsidRPr="00191604" w:rsidRDefault="00877D98" w:rsidP="00877D98">
      <w:pPr>
        <w:numPr>
          <w:ilvl w:val="0"/>
          <w:numId w:val="2"/>
        </w:numPr>
        <w:spacing w:after="0" w:line="240" w:lineRule="auto"/>
        <w:ind w:right="240"/>
        <w:rPr>
          <w:szCs w:val="22"/>
        </w:rPr>
      </w:pPr>
      <w:r w:rsidRPr="00191604">
        <w:rPr>
          <w:szCs w:val="22"/>
        </w:rPr>
        <w:t>registrační číslo: CZ.31.6.0/0.0/0.0/24_155/0011362</w:t>
      </w:r>
    </w:p>
    <w:p w14:paraId="40C76439" w14:textId="77777777" w:rsidR="00877D98" w:rsidRPr="007F6BBB" w:rsidRDefault="00877D98" w:rsidP="00877D98">
      <w:pPr>
        <w:spacing w:after="0" w:line="240" w:lineRule="auto"/>
        <w:ind w:right="240"/>
        <w:rPr>
          <w:rFonts w:ascii="Calibri" w:hAnsi="Calibri"/>
          <w:b/>
          <w:sz w:val="20"/>
          <w:szCs w:val="20"/>
        </w:rPr>
      </w:pPr>
    </w:p>
    <w:p w14:paraId="705F0557" w14:textId="266438E3" w:rsidR="00A955CA" w:rsidRPr="00A955CA" w:rsidRDefault="00A955CA" w:rsidP="00D54EC0">
      <w:pPr>
        <w:numPr>
          <w:ilvl w:val="0"/>
          <w:numId w:val="1"/>
        </w:numPr>
        <w:spacing w:after="151" w:line="259" w:lineRule="auto"/>
      </w:pPr>
      <w:r w:rsidRPr="00A955CA">
        <w:t>"</w:t>
      </w:r>
      <w:r w:rsidRPr="00A955CA">
        <w:rPr>
          <w:i/>
          <w:iCs/>
        </w:rPr>
        <w:t>Každá faktura musí být označena registračním číslem a názvem projektu, který Objednatel sdělí Zhotoviteli"</w:t>
      </w:r>
    </w:p>
    <w:p w14:paraId="085CCA54" w14:textId="77777777" w:rsidR="00A955CA" w:rsidRPr="00A955CA" w:rsidRDefault="00A955CA" w:rsidP="00D54EC0">
      <w:pPr>
        <w:numPr>
          <w:ilvl w:val="0"/>
          <w:numId w:val="1"/>
        </w:numPr>
        <w:spacing w:after="151" w:line="259" w:lineRule="auto"/>
      </w:pPr>
      <w:r w:rsidRPr="00A955CA">
        <w:t>k faktuře musí zhotovitel dodat i výstup ze softwaru pro rozpočtování: "</w:t>
      </w:r>
      <w:r w:rsidRPr="00A955CA">
        <w:rPr>
          <w:i/>
          <w:iCs/>
        </w:rPr>
        <w:t>Zhotovitel je povinen na konci realizace projektu předložit položkový rozpočet stavby z uzavřené smlouvy, včetně všech změnových listů a dodatků, ve formátu xls, pdf a v elektronickém výstupu ze softwaru pro rozpočtování</w:t>
      </w:r>
      <w:r w:rsidRPr="00A955CA">
        <w:t>."</w:t>
      </w:r>
    </w:p>
    <w:p w14:paraId="303DB714" w14:textId="77777777" w:rsidR="00A955CA" w:rsidRPr="00A955CA" w:rsidRDefault="00A955CA" w:rsidP="00D54EC0">
      <w:pPr>
        <w:numPr>
          <w:ilvl w:val="0"/>
          <w:numId w:val="1"/>
        </w:numPr>
        <w:spacing w:after="151" w:line="259" w:lineRule="auto"/>
      </w:pPr>
      <w:r w:rsidRPr="00A955CA">
        <w:t xml:space="preserve">dodavatel je povinen uchovávat veškerou dokumentaci související s realizací projektu včetně účetních dokladů minimálně po dobu </w:t>
      </w:r>
      <w:r w:rsidRPr="00A955CA">
        <w:rPr>
          <w:b/>
          <w:bCs/>
        </w:rPr>
        <w:t>10 let od ukončení realizace projektu</w:t>
      </w:r>
      <w:r w:rsidRPr="00A955CA">
        <w:t>. Pokud je v českých právních předpisech stanovena lhůta delší, musí ji dodavatel použít.</w:t>
      </w:r>
    </w:p>
    <w:p w14:paraId="4AA53589" w14:textId="77777777" w:rsidR="00A955CA" w:rsidRDefault="00A955CA" w:rsidP="00D54EC0">
      <w:pPr>
        <w:numPr>
          <w:ilvl w:val="0"/>
          <w:numId w:val="1"/>
        </w:numPr>
        <w:spacing w:after="151" w:line="259" w:lineRule="auto"/>
      </w:pPr>
      <w:r w:rsidRPr="00A955CA">
        <w:t>dodavatel je povinen po dobu 10 let od ukončení projektu poskytovat požadované informace a dokumentaci související s realizací projektu zaměstnancům nebo zmocněncům pověřených orgánů (MPSV, Ministerstva průmyslu a obchodu, Ministerstva financí, Evropské komise, Evropského účetního dvora, Nejvyššího kontrolního úřadu, příslušného orgánu finanční správy (dále jen OFS) a dalších oprávněných orgánů státní správy) a je povinen vytvořit výše uvedeným osobám podmínky k provedení kontroly vztahující se k realizaci projektu a poskytnout jim při provádění kontroly součinnost.</w:t>
      </w:r>
    </w:p>
    <w:p w14:paraId="5DB2FD52" w14:textId="77777777" w:rsidR="00762398" w:rsidRPr="00A955CA" w:rsidRDefault="00762398" w:rsidP="00D54EC0">
      <w:pPr>
        <w:numPr>
          <w:ilvl w:val="0"/>
          <w:numId w:val="1"/>
        </w:numPr>
        <w:spacing w:after="151" w:line="259" w:lineRule="auto"/>
      </w:pPr>
      <w:r w:rsidRPr="00A955CA">
        <w:t>příručka pro publicitu uvádí: "</w:t>
      </w:r>
      <w:r w:rsidRPr="00A955CA">
        <w:rPr>
          <w:i/>
          <w:iCs/>
        </w:rPr>
        <w:t>Povinný minimální rozměr dočasného billboardu je 2,1 x 2,2 m. U obou uvedených rozměrů první číslo udává šířku dočasného billboardu.</w:t>
      </w:r>
      <w:r w:rsidRPr="00A955CA">
        <w:t xml:space="preserve">" </w:t>
      </w:r>
    </w:p>
    <w:p w14:paraId="37A32E16" w14:textId="77777777" w:rsidR="00762398" w:rsidRDefault="00762398" w:rsidP="00762398">
      <w:pPr>
        <w:spacing w:after="151" w:line="259" w:lineRule="auto"/>
        <w:ind w:left="720" w:firstLine="0"/>
        <w:jc w:val="left"/>
      </w:pPr>
    </w:p>
    <w:p w14:paraId="4B997447" w14:textId="77777777" w:rsidR="00762398" w:rsidRDefault="00762398" w:rsidP="00762398">
      <w:pPr>
        <w:tabs>
          <w:tab w:val="center" w:pos="4680"/>
          <w:tab w:val="center" w:pos="5631"/>
        </w:tabs>
        <w:spacing w:after="2"/>
        <w:ind w:left="0" w:firstLine="0"/>
        <w:jc w:val="left"/>
      </w:pPr>
      <w:r>
        <w:t xml:space="preserve">Za Objednatele: </w:t>
      </w:r>
      <w:r>
        <w:tab/>
      </w:r>
      <w:r>
        <w:rPr>
          <w:sz w:val="28"/>
        </w:rPr>
        <w:t xml:space="preserve"> </w:t>
      </w:r>
      <w:r>
        <w:rPr>
          <w:sz w:val="28"/>
        </w:rPr>
        <w:tab/>
      </w:r>
      <w:r>
        <w:t xml:space="preserve">Za Zhotovitele: </w:t>
      </w:r>
    </w:p>
    <w:p w14:paraId="590EAB26" w14:textId="77777777" w:rsidR="00762398" w:rsidRDefault="00762398" w:rsidP="00762398">
      <w:pPr>
        <w:spacing w:after="7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14:paraId="22C8A51A" w14:textId="76AD92C8" w:rsidR="00762398" w:rsidRDefault="00762398" w:rsidP="00762398">
      <w:pPr>
        <w:tabs>
          <w:tab w:val="center" w:pos="6798"/>
        </w:tabs>
        <w:spacing w:after="9"/>
        <w:ind w:left="0" w:firstLine="0"/>
        <w:jc w:val="left"/>
      </w:pPr>
      <w:r>
        <w:t>V</w:t>
      </w:r>
      <w:r w:rsidR="00955894">
        <w:t xml:space="preserve"> Klučenicích </w:t>
      </w:r>
      <w:r>
        <w:t xml:space="preserve">dne (dle elektronického podpisu) </w:t>
      </w:r>
      <w:r>
        <w:tab/>
        <w:t xml:space="preserve">V Praze dne (dle elektronického podpisu) </w:t>
      </w:r>
    </w:p>
    <w:p w14:paraId="06729730" w14:textId="77777777" w:rsidR="00762398" w:rsidRDefault="00762398" w:rsidP="00762398">
      <w:pPr>
        <w:spacing w:after="7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14:paraId="751EBD83" w14:textId="77777777" w:rsidR="00762398" w:rsidRDefault="00762398" w:rsidP="00762398">
      <w:pPr>
        <w:spacing w:after="7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14:paraId="375949D2" w14:textId="77777777" w:rsidR="00762398" w:rsidRDefault="00762398" w:rsidP="00762398">
      <w:pPr>
        <w:spacing w:after="55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14:paraId="7771C13F" w14:textId="77777777" w:rsidR="00762398" w:rsidRDefault="00762398" w:rsidP="00762398">
      <w:pPr>
        <w:tabs>
          <w:tab w:val="center" w:pos="6826"/>
        </w:tabs>
        <w:spacing w:after="2"/>
        <w:ind w:left="0" w:firstLine="0"/>
        <w:jc w:val="left"/>
      </w:pPr>
      <w:r>
        <w:t>__________________________________</w:t>
      </w:r>
      <w:r>
        <w:rPr>
          <w:sz w:val="28"/>
        </w:rPr>
        <w:t xml:space="preserve"> </w:t>
      </w:r>
      <w:r>
        <w:rPr>
          <w:sz w:val="28"/>
        </w:rPr>
        <w:tab/>
      </w:r>
      <w:r>
        <w:t>__________________________________</w:t>
      </w:r>
      <w:r>
        <w:rPr>
          <w:sz w:val="28"/>
        </w:rPr>
        <w:t xml:space="preserve"> </w:t>
      </w:r>
    </w:p>
    <w:p w14:paraId="620F846C" w14:textId="175FCCEB" w:rsidR="00762398" w:rsidRDefault="00955894" w:rsidP="00762398">
      <w:pPr>
        <w:tabs>
          <w:tab w:val="center" w:pos="5702"/>
        </w:tabs>
        <w:spacing w:after="9"/>
        <w:ind w:left="0" w:firstLine="0"/>
        <w:jc w:val="left"/>
      </w:pPr>
      <w:r>
        <w:t>Obec Klučenice</w:t>
      </w:r>
      <w:r w:rsidR="00762398">
        <w:t xml:space="preserve"> </w:t>
      </w:r>
      <w:r w:rsidR="00762398">
        <w:tab/>
        <w:t xml:space="preserve">                                      ………………………… </w:t>
      </w:r>
    </w:p>
    <w:p w14:paraId="08580ADD" w14:textId="77777777" w:rsidR="00762398" w:rsidRDefault="00762398" w:rsidP="00762398">
      <w:pPr>
        <w:spacing w:after="0"/>
        <w:ind w:left="4963" w:hanging="4963"/>
      </w:pPr>
      <w:r>
        <w:t xml:space="preserve">…………………………….. </w:t>
      </w:r>
      <w:r>
        <w:tab/>
        <w:t xml:space="preserve">         ………………………………..</w:t>
      </w:r>
      <w:r>
        <w:rPr>
          <w:sz w:val="28"/>
        </w:rPr>
        <w:t xml:space="preserve"> </w:t>
      </w:r>
    </w:p>
    <w:p w14:paraId="4EFC997F" w14:textId="77777777" w:rsidR="00762398" w:rsidRPr="00A955CA" w:rsidRDefault="00762398" w:rsidP="00762398">
      <w:pPr>
        <w:spacing w:after="151" w:line="259" w:lineRule="auto"/>
        <w:ind w:left="720" w:firstLine="0"/>
        <w:jc w:val="left"/>
      </w:pPr>
    </w:p>
    <w:sectPr w:rsidR="00762398" w:rsidRPr="00A95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F7006"/>
    <w:multiLevelType w:val="hybridMultilevel"/>
    <w:tmpl w:val="E0549D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F81A77"/>
    <w:multiLevelType w:val="multilevel"/>
    <w:tmpl w:val="E0AA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6950343">
    <w:abstractNumId w:val="1"/>
  </w:num>
  <w:num w:numId="2" w16cid:durableId="208590748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685"/>
    <w:rsid w:val="000018E1"/>
    <w:rsid w:val="000C671B"/>
    <w:rsid w:val="000E1573"/>
    <w:rsid w:val="001C4D09"/>
    <w:rsid w:val="001C7E2D"/>
    <w:rsid w:val="002171B2"/>
    <w:rsid w:val="00314805"/>
    <w:rsid w:val="00363727"/>
    <w:rsid w:val="003F094E"/>
    <w:rsid w:val="004D67A1"/>
    <w:rsid w:val="006C7B3C"/>
    <w:rsid w:val="006F4685"/>
    <w:rsid w:val="00762398"/>
    <w:rsid w:val="00817533"/>
    <w:rsid w:val="00877D98"/>
    <w:rsid w:val="0089537A"/>
    <w:rsid w:val="00955894"/>
    <w:rsid w:val="00955A32"/>
    <w:rsid w:val="009E6AD6"/>
    <w:rsid w:val="00A56399"/>
    <w:rsid w:val="00A955CA"/>
    <w:rsid w:val="00AF6F7F"/>
    <w:rsid w:val="00C2037F"/>
    <w:rsid w:val="00C254B8"/>
    <w:rsid w:val="00D31D90"/>
    <w:rsid w:val="00D54EC0"/>
    <w:rsid w:val="00EB53A4"/>
    <w:rsid w:val="00FC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1F6A1"/>
  <w15:chartTrackingRefBased/>
  <w15:docId w15:val="{C4BFAA96-5AD1-4D71-AB83-EA7B34151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F4685"/>
    <w:pPr>
      <w:spacing w:after="111" w:line="257" w:lineRule="auto"/>
      <w:ind w:left="735" w:hanging="718"/>
      <w:jc w:val="both"/>
    </w:pPr>
    <w:rPr>
      <w:rFonts w:ascii="Times New Roman" w:eastAsia="Times New Roman" w:hAnsi="Times New Roman" w:cs="Times New Roman"/>
      <w:color w:val="00000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6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387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Drahomír Mejzr</dc:creator>
  <cp:keywords/>
  <dc:description/>
  <cp:lastModifiedBy>Drahomír Mejzr</cp:lastModifiedBy>
  <cp:revision>24</cp:revision>
  <dcterms:created xsi:type="dcterms:W3CDTF">2024-11-11T12:54:00Z</dcterms:created>
  <dcterms:modified xsi:type="dcterms:W3CDTF">2025-01-22T13:37:00Z</dcterms:modified>
</cp:coreProperties>
</file>